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D8C" w:rsidRPr="00E33815" w:rsidRDefault="00FF2D8C" w:rsidP="00FF2D8C">
      <w:pPr>
        <w:jc w:val="right"/>
        <w:rPr>
          <w:rFonts w:eastAsia="Calibri"/>
          <w:lang w:eastAsia="en-US"/>
        </w:rPr>
      </w:pPr>
      <w:r w:rsidRPr="00E33815">
        <w:rPr>
          <w:rFonts w:eastAsia="Calibri"/>
          <w:lang w:eastAsia="en-US"/>
        </w:rPr>
        <w:t>УТВЕРЖДАЮ</w:t>
      </w:r>
    </w:p>
    <w:p w:rsidR="00FF2D8C" w:rsidRPr="00E33815" w:rsidRDefault="00FF2D8C" w:rsidP="00FF2D8C">
      <w:pPr>
        <w:jc w:val="right"/>
        <w:rPr>
          <w:rFonts w:eastAsia="Calibri"/>
          <w:lang w:eastAsia="en-US"/>
        </w:rPr>
      </w:pPr>
    </w:p>
    <w:p w:rsidR="00FF2D8C" w:rsidRDefault="00FF2D8C" w:rsidP="00FF2D8C">
      <w:pPr>
        <w:jc w:val="right"/>
        <w:rPr>
          <w:rFonts w:eastAsia="Calibri"/>
          <w:lang w:eastAsia="en-US"/>
        </w:rPr>
      </w:pPr>
      <w:r w:rsidRPr="00E33815">
        <w:rPr>
          <w:rFonts w:eastAsia="Calibri"/>
          <w:lang w:eastAsia="en-US"/>
        </w:rPr>
        <w:t xml:space="preserve">Заведующий МАДОУ </w:t>
      </w:r>
      <w:proofErr w:type="gramStart"/>
      <w:r w:rsidRPr="00E33815">
        <w:rPr>
          <w:rFonts w:eastAsia="Calibri"/>
          <w:lang w:eastAsia="en-US"/>
        </w:rPr>
        <w:t>« Детский</w:t>
      </w:r>
      <w:proofErr w:type="gramEnd"/>
      <w:r w:rsidRPr="00E33815">
        <w:rPr>
          <w:rFonts w:eastAsia="Calibri"/>
          <w:lang w:eastAsia="en-US"/>
        </w:rPr>
        <w:t xml:space="preserve"> сад № 107</w:t>
      </w:r>
    </w:p>
    <w:p w:rsidR="00FF2D8C" w:rsidRDefault="00FF2D8C" w:rsidP="00FF2D8C">
      <w:pPr>
        <w:jc w:val="right"/>
        <w:rPr>
          <w:rFonts w:eastAsia="Calibri"/>
          <w:lang w:eastAsia="en-US"/>
        </w:rPr>
      </w:pPr>
      <w:r w:rsidRPr="00E33815">
        <w:rPr>
          <w:rFonts w:eastAsia="Calibri"/>
          <w:lang w:eastAsia="en-US"/>
        </w:rPr>
        <w:t xml:space="preserve"> комбинированного вида» Московского</w:t>
      </w:r>
    </w:p>
    <w:p w:rsidR="00FF2D8C" w:rsidRPr="00E33815" w:rsidRDefault="00FF2D8C" w:rsidP="00FF2D8C">
      <w:pPr>
        <w:jc w:val="right"/>
        <w:rPr>
          <w:rFonts w:eastAsia="Calibri"/>
          <w:lang w:eastAsia="en-US"/>
        </w:rPr>
      </w:pPr>
      <w:r w:rsidRPr="00E33815">
        <w:rPr>
          <w:rFonts w:eastAsia="Calibri"/>
          <w:lang w:eastAsia="en-US"/>
        </w:rPr>
        <w:t xml:space="preserve"> района </w:t>
      </w:r>
      <w:proofErr w:type="spellStart"/>
      <w:r w:rsidRPr="00E33815">
        <w:rPr>
          <w:rFonts w:eastAsia="Calibri"/>
          <w:lang w:eastAsia="en-US"/>
        </w:rPr>
        <w:t>г.Казани</w:t>
      </w:r>
      <w:proofErr w:type="spellEnd"/>
    </w:p>
    <w:p w:rsidR="00FF2D8C" w:rsidRPr="00E33815" w:rsidRDefault="00FF2D8C" w:rsidP="00FF2D8C">
      <w:pPr>
        <w:jc w:val="right"/>
        <w:rPr>
          <w:rFonts w:eastAsia="Calibri"/>
          <w:lang w:eastAsia="en-US"/>
        </w:rPr>
      </w:pPr>
      <w:r w:rsidRPr="00E33815">
        <w:rPr>
          <w:rFonts w:eastAsia="Calibri"/>
          <w:lang w:eastAsia="en-US"/>
        </w:rPr>
        <w:t xml:space="preserve">_______ </w:t>
      </w:r>
      <w:proofErr w:type="spellStart"/>
      <w:r>
        <w:rPr>
          <w:rFonts w:eastAsia="Calibri"/>
          <w:lang w:eastAsia="en-US"/>
        </w:rPr>
        <w:t>Е.Б.Буслаева</w:t>
      </w:r>
      <w:proofErr w:type="spellEnd"/>
    </w:p>
    <w:p w:rsidR="00FF2D8C" w:rsidRPr="001E776F" w:rsidRDefault="00FF2D8C" w:rsidP="00FF2D8C">
      <w:pPr>
        <w:pStyle w:val="1"/>
        <w:jc w:val="right"/>
        <w:rPr>
          <w:b w:val="0"/>
          <w:szCs w:val="28"/>
        </w:rPr>
      </w:pPr>
      <w:r w:rsidRPr="00E33815">
        <w:rPr>
          <w:rFonts w:eastAsia="Calibri"/>
          <w:b w:val="0"/>
          <w:sz w:val="24"/>
          <w:szCs w:val="24"/>
          <w:lang w:eastAsia="en-US"/>
        </w:rPr>
        <w:t>«</w:t>
      </w:r>
      <w:r>
        <w:rPr>
          <w:rFonts w:eastAsia="Calibri"/>
          <w:b w:val="0"/>
          <w:sz w:val="24"/>
          <w:szCs w:val="24"/>
          <w:lang w:eastAsia="en-US"/>
        </w:rPr>
        <w:t>01» февраля</w:t>
      </w:r>
      <w:r w:rsidRPr="00E33815">
        <w:rPr>
          <w:rFonts w:eastAsia="Calibri"/>
          <w:b w:val="0"/>
          <w:sz w:val="24"/>
          <w:szCs w:val="24"/>
          <w:lang w:eastAsia="en-US"/>
        </w:rPr>
        <w:t xml:space="preserve"> </w:t>
      </w:r>
      <w:r>
        <w:rPr>
          <w:rFonts w:eastAsia="Calibri"/>
          <w:b w:val="0"/>
          <w:sz w:val="24"/>
          <w:szCs w:val="24"/>
          <w:lang w:eastAsia="en-US"/>
        </w:rPr>
        <w:t>2021</w:t>
      </w:r>
      <w:r w:rsidRPr="00E33815">
        <w:rPr>
          <w:rFonts w:eastAsia="Calibri"/>
          <w:b w:val="0"/>
          <w:sz w:val="24"/>
          <w:szCs w:val="24"/>
          <w:lang w:eastAsia="en-US"/>
        </w:rPr>
        <w:t>г.</w:t>
      </w:r>
    </w:p>
    <w:p w:rsidR="00FF2D8C" w:rsidRDefault="00FF2D8C" w:rsidP="00FF2D8C">
      <w:pPr>
        <w:jc w:val="center"/>
        <w:outlineLvl w:val="0"/>
        <w:rPr>
          <w:b/>
          <w:sz w:val="28"/>
        </w:rPr>
      </w:pPr>
      <w:r w:rsidRPr="002849BA">
        <w:rPr>
          <w:b/>
          <w:sz w:val="28"/>
        </w:rPr>
        <w:t xml:space="preserve">План </w:t>
      </w:r>
      <w:r>
        <w:rPr>
          <w:b/>
          <w:sz w:val="28"/>
        </w:rPr>
        <w:t>месячника</w:t>
      </w:r>
    </w:p>
    <w:p w:rsidR="00FF2D8C" w:rsidRPr="0083474A" w:rsidRDefault="00FF2D8C" w:rsidP="00FF2D8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Гражданско-патриотического воспитания в МАДОУ «Детский сад № 107 комбинированного вида» Московского района г. </w:t>
      </w:r>
      <w:proofErr w:type="gramStart"/>
      <w:r>
        <w:rPr>
          <w:b/>
          <w:sz w:val="28"/>
        </w:rPr>
        <w:t>Казани  в</w:t>
      </w:r>
      <w:proofErr w:type="gramEnd"/>
      <w:r>
        <w:rPr>
          <w:b/>
          <w:sz w:val="28"/>
        </w:rPr>
        <w:t xml:space="preserve"> феврале 2021 года, посвященного Дню защитника Отечества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13"/>
        <w:gridCol w:w="9547"/>
        <w:gridCol w:w="2268"/>
        <w:gridCol w:w="2835"/>
      </w:tblGrid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spacing w:line="360" w:lineRule="auto"/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№ п/п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spacing w:line="360" w:lineRule="auto"/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spacing w:line="360" w:lineRule="auto"/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Участники мероприятий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spacing w:line="360" w:lineRule="auto"/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Ответственные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color w:val="000000" w:themeColor="text1"/>
                <w:sz w:val="22"/>
                <w:szCs w:val="22"/>
              </w:rPr>
              <w:t>Тематическая выставка детских рисунков «Мы будущие защитники Родины»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Старший возраст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 xml:space="preserve">Воспитатели старших и подготовительных групп, старший воспитатель </w:t>
            </w:r>
            <w:proofErr w:type="spellStart"/>
            <w:r w:rsidRPr="006B28F3">
              <w:rPr>
                <w:sz w:val="22"/>
                <w:szCs w:val="22"/>
              </w:rPr>
              <w:t>Шпурова</w:t>
            </w:r>
            <w:proofErr w:type="spellEnd"/>
            <w:r w:rsidRPr="006B28F3">
              <w:rPr>
                <w:sz w:val="22"/>
                <w:szCs w:val="22"/>
              </w:rPr>
              <w:t xml:space="preserve"> Г.Д.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2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Беседа «Их именами названы улицы нашего города»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 xml:space="preserve">Подготовительные группы 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 1 группы, 3 группы, 7 группы, подготовительной группы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3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Чтение художественной литературы, соответствующее тематике с обсуждением прочитанного.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Все группы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4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Рассматривание иллюстраций об армии, о родах войск, о военной технике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Все группы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5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Оформление книжных уголков.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Все группы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 xml:space="preserve">Воспитатели, старший воспитатель </w:t>
            </w:r>
            <w:proofErr w:type="spellStart"/>
            <w:r w:rsidRPr="006B28F3">
              <w:rPr>
                <w:sz w:val="22"/>
                <w:szCs w:val="22"/>
              </w:rPr>
              <w:t>Шпурова</w:t>
            </w:r>
            <w:proofErr w:type="spellEnd"/>
            <w:r w:rsidRPr="006B28F3">
              <w:rPr>
                <w:sz w:val="22"/>
                <w:szCs w:val="22"/>
              </w:rPr>
              <w:t xml:space="preserve"> Г.Д.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6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Игры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u w:val="single"/>
              </w:rPr>
              <w:t>Дидактические: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 xml:space="preserve">- «Чья команда больше назовет родов войск», 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6B28F3">
              <w:rPr>
                <w:color w:val="000000"/>
                <w:sz w:val="22"/>
                <w:szCs w:val="22"/>
              </w:rPr>
              <w:t>Сюжетно-ролевые: «Разведчики»,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«Моряки», «Врач и медсестра»</w:t>
            </w:r>
            <w:r w:rsidR="006B28F3">
              <w:rPr>
                <w:color w:val="000000"/>
                <w:sz w:val="22"/>
                <w:szCs w:val="22"/>
              </w:rPr>
              <w:t>,</w:t>
            </w:r>
            <w:r w:rsidR="006B28F3" w:rsidRPr="006B28F3">
              <w:rPr>
                <w:color w:val="000000"/>
                <w:sz w:val="22"/>
                <w:szCs w:val="22"/>
              </w:rPr>
              <w:t xml:space="preserve"> </w:t>
            </w:r>
            <w:r w:rsidR="006B28F3" w:rsidRPr="006B28F3">
              <w:rPr>
                <w:color w:val="000000"/>
                <w:sz w:val="22"/>
                <w:szCs w:val="22"/>
              </w:rPr>
              <w:t>«Юные пожарные», «МЧС. Спасатели»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u w:val="single"/>
              </w:rPr>
              <w:t>Подвижные:</w:t>
            </w:r>
          </w:p>
          <w:p w:rsidR="00FF2D8C" w:rsidRPr="006B28F3" w:rsidRDefault="00FF2D8C" w:rsidP="006B28F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«Море и акула», «Секретный пакет», «Самолеты», «Оденься по сигналу», «Салют», «Ракетодром», «Кто первый сядет на коня», «Разведчик и пограничник», «Чей отряд быстрей построиться», «Чей самолет прилетит быстрей», «Молчанка», «Кто самый меткий», «Кто первым поднимет флажок», «Сбей каску», «Переправа через болото», «Полет на луну»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Подготовительные группы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7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Игры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u w:val="single"/>
              </w:rPr>
              <w:lastRenderedPageBreak/>
              <w:t>Дидактические: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 xml:space="preserve">- «Чья команда больше назовет родов войск», 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6B28F3">
              <w:rPr>
                <w:color w:val="000000"/>
                <w:sz w:val="22"/>
                <w:szCs w:val="22"/>
              </w:rPr>
              <w:t>Сюжетно-ролевые: «Разведчики»,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«Моряки», «Врач и медсестра»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«Юные пожарные», «МЧС. Спасатели»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u w:val="single"/>
              </w:rPr>
              <w:t>Подвижные: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«Море и акула», «Секретный пакет», «Самолеты, «Кто первый сядет на коня», «Разведчик и пограничник», «Чей отряд быстрей построиться», «Чей самолет прилетит быстрей», «Молчанка», «Кто самый меткий», «Кто первым поднимет флажок», «Сбей каску», «Переправа через болото», «Полет на луну»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lastRenderedPageBreak/>
              <w:t>Дети старших групп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Игры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6B28F3">
              <w:rPr>
                <w:color w:val="000000"/>
                <w:sz w:val="22"/>
                <w:szCs w:val="22"/>
              </w:rPr>
              <w:t xml:space="preserve">Сюжетно-ролевые: 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«Моряки», «Врач и медсестра»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«Юные пожарные»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u w:val="single"/>
              </w:rPr>
              <w:t>Подвижные: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 xml:space="preserve"> «Самолеты»,  «Молчанка», «Кто самый меткий», «Кто первым поднимет флажок», «Полет на луну»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младшего и среднего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9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Просмотр мультимедийных презентаций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- «Наша армия»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- «Будущий солдат»</w:t>
            </w:r>
          </w:p>
          <w:p w:rsidR="00FF2D8C" w:rsidRPr="006B28F3" w:rsidRDefault="00FF2D8C" w:rsidP="006B28F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- «Города герои»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подготовительные группы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10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Просмотр мультимедийных презентаций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- «Будущий солдат»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- «Буду военным»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старших групп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11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Просмотр мультфильмов</w:t>
            </w:r>
          </w:p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«Солдатская сказка»,</w:t>
            </w:r>
            <w:r w:rsidR="006B28F3" w:rsidRPr="006B28F3">
              <w:rPr>
                <w:color w:val="000000"/>
                <w:sz w:val="22"/>
                <w:szCs w:val="22"/>
              </w:rPr>
              <w:t xml:space="preserve"> </w:t>
            </w:r>
            <w:r w:rsidR="006B28F3" w:rsidRPr="006B28F3">
              <w:rPr>
                <w:color w:val="000000"/>
                <w:sz w:val="22"/>
                <w:szCs w:val="22"/>
              </w:rPr>
              <w:t>«Каша из топора»,</w:t>
            </w:r>
            <w:r w:rsidR="006B28F3" w:rsidRPr="006B28F3">
              <w:rPr>
                <w:color w:val="000000"/>
                <w:sz w:val="22"/>
                <w:szCs w:val="22"/>
              </w:rPr>
              <w:t xml:space="preserve"> </w:t>
            </w:r>
            <w:r w:rsidR="006B28F3" w:rsidRPr="006B28F3">
              <w:rPr>
                <w:color w:val="000000"/>
                <w:sz w:val="22"/>
                <w:szCs w:val="22"/>
              </w:rPr>
              <w:t>«Про Сидорова Вову»,</w:t>
            </w:r>
            <w:r w:rsidR="006B28F3" w:rsidRPr="006B28F3">
              <w:rPr>
                <w:color w:val="000000"/>
                <w:sz w:val="22"/>
                <w:szCs w:val="22"/>
              </w:rPr>
              <w:t xml:space="preserve"> </w:t>
            </w:r>
            <w:r w:rsidR="006B28F3" w:rsidRPr="006B28F3">
              <w:rPr>
                <w:color w:val="000000"/>
                <w:sz w:val="22"/>
                <w:szCs w:val="22"/>
              </w:rPr>
              <w:t>«Горе не беда»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Все группы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12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Художественное творчество  «Летят самолёты».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среднего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13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Художественное творчество «Военная техника».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старшего и подготовительного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14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Музыкальная деятельность. Прослушивание и разучивание военно-патриотических песен.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старшего дошкольного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Музыкальные руководители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28F3">
              <w:rPr>
                <w:color w:val="000000"/>
                <w:sz w:val="22"/>
                <w:szCs w:val="22"/>
                <w:shd w:val="clear" w:color="auto" w:fill="FFFFFF"/>
              </w:rPr>
              <w:t>Заучивание стихов, пословиц, песен, поговорок, загадок на военную тематику.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старшего дошкольного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16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6B28F3">
              <w:rPr>
                <w:color w:val="000000"/>
                <w:sz w:val="22"/>
                <w:szCs w:val="22"/>
              </w:rPr>
              <w:t>Оформление стенгазет:</w:t>
            </w:r>
          </w:p>
          <w:p w:rsidR="00FF2D8C" w:rsidRPr="006B28F3" w:rsidRDefault="00FF2D8C" w:rsidP="006B28F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6B28F3">
              <w:rPr>
                <w:iCs/>
                <w:color w:val="000000"/>
                <w:sz w:val="22"/>
                <w:szCs w:val="22"/>
              </w:rPr>
              <w:t xml:space="preserve"> «Мир на всей планете».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старшего дошкольного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Воспитатели</w:t>
            </w:r>
          </w:p>
        </w:tc>
      </w:tr>
      <w:tr w:rsidR="00FF2D8C" w:rsidTr="006B28F3">
        <w:tc>
          <w:tcPr>
            <w:tcW w:w="513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17</w:t>
            </w:r>
          </w:p>
        </w:tc>
        <w:tc>
          <w:tcPr>
            <w:tcW w:w="9547" w:type="dxa"/>
          </w:tcPr>
          <w:p w:rsidR="00FF2D8C" w:rsidRPr="006B28F3" w:rsidRDefault="00FF2D8C" w:rsidP="001F5E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28F3">
              <w:rPr>
                <w:sz w:val="22"/>
                <w:szCs w:val="22"/>
              </w:rPr>
              <w:t>Музыкально-спортивные развлечения «Мы- отважные ребята!»</w:t>
            </w:r>
          </w:p>
        </w:tc>
        <w:tc>
          <w:tcPr>
            <w:tcW w:w="2268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Дети старшего дошкольного возраста</w:t>
            </w:r>
          </w:p>
        </w:tc>
        <w:tc>
          <w:tcPr>
            <w:tcW w:w="2835" w:type="dxa"/>
          </w:tcPr>
          <w:p w:rsidR="00FF2D8C" w:rsidRPr="006B28F3" w:rsidRDefault="00FF2D8C" w:rsidP="001F5E1F">
            <w:pPr>
              <w:rPr>
                <w:sz w:val="22"/>
                <w:szCs w:val="22"/>
              </w:rPr>
            </w:pPr>
            <w:r w:rsidRPr="006B28F3">
              <w:rPr>
                <w:sz w:val="22"/>
                <w:szCs w:val="22"/>
              </w:rPr>
              <w:t>Инструктор по физическому воспитанию</w:t>
            </w:r>
          </w:p>
        </w:tc>
      </w:tr>
    </w:tbl>
    <w:p w:rsidR="00FF2D8C" w:rsidRDefault="00FF2D8C" w:rsidP="00FF2D8C">
      <w:pPr>
        <w:rPr>
          <w:sz w:val="28"/>
        </w:rPr>
      </w:pPr>
    </w:p>
    <w:p w:rsidR="00FF2D8C" w:rsidRDefault="00FF2D8C" w:rsidP="00FF2D8C">
      <w:pPr>
        <w:spacing w:line="360" w:lineRule="auto"/>
        <w:rPr>
          <w:sz w:val="28"/>
        </w:rPr>
      </w:pPr>
    </w:p>
    <w:p w:rsidR="00FF2D8C" w:rsidRDefault="00FF2D8C" w:rsidP="00FF2D8C"/>
    <w:p w:rsidR="00CB15CB" w:rsidRDefault="006B28F3"/>
    <w:sectPr w:rsidR="00CB15CB" w:rsidSect="00F620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67"/>
    <w:rsid w:val="006B28F3"/>
    <w:rsid w:val="00814167"/>
    <w:rsid w:val="00843F62"/>
    <w:rsid w:val="00BF4D3F"/>
    <w:rsid w:val="00F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5448"/>
  <w15:chartTrackingRefBased/>
  <w15:docId w15:val="{86E6E530-B0FE-43C4-BD5A-3ABE2162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FF2D8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39"/>
    <w:rsid w:val="00FF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2D8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B28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8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2021-02-03T13:47:00Z</cp:lastPrinted>
  <dcterms:created xsi:type="dcterms:W3CDTF">2021-02-03T09:46:00Z</dcterms:created>
  <dcterms:modified xsi:type="dcterms:W3CDTF">2021-02-03T13:47:00Z</dcterms:modified>
</cp:coreProperties>
</file>